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02C91" w14:textId="78D5619A" w:rsidR="009F39D5" w:rsidRDefault="00A33EAF" w:rsidP="009F39D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F6218C">
        <w:rPr>
          <w:sz w:val="24"/>
          <w:szCs w:val="24"/>
        </w:rPr>
        <w:t>511</w:t>
      </w:r>
      <w:r w:rsidR="00DA0463">
        <w:rPr>
          <w:sz w:val="24"/>
          <w:szCs w:val="24"/>
        </w:rPr>
        <w:t>99</w:t>
      </w:r>
    </w:p>
    <w:p w14:paraId="01DA7DC9" w14:textId="77777777" w:rsidR="009F39D5" w:rsidRPr="001E0547" w:rsidRDefault="009F39D5" w:rsidP="009F39D5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917C13" w14:paraId="05D1D139" w14:textId="77777777" w:rsidTr="002151B1">
        <w:trPr>
          <w:jc w:val="center"/>
        </w:trPr>
        <w:tc>
          <w:tcPr>
            <w:tcW w:w="4788" w:type="dxa"/>
          </w:tcPr>
          <w:p w14:paraId="5CDA0FD9" w14:textId="541961BE" w:rsidR="009F39D5" w:rsidRPr="00374F3E" w:rsidRDefault="005B0CF7" w:rsidP="00794983">
            <w:pPr>
              <w:jc w:val="left"/>
              <w:rPr>
                <w:b/>
                <w:caps/>
                <w:szCs w:val="24"/>
              </w:rPr>
            </w:pPr>
            <w:r w:rsidRPr="00186C48">
              <w:rPr>
                <w:b/>
                <w:bCs/>
              </w:rPr>
              <w:t xml:space="preserve">PETITION OF </w:t>
            </w:r>
            <w:r>
              <w:rPr>
                <w:b/>
                <w:bCs/>
              </w:rPr>
              <w:t xml:space="preserve">TRINITY BAY CONSERVATION DISTRICT AND GULF COAST AUTHORITY </w:t>
            </w:r>
            <w:r w:rsidRPr="00186C48">
              <w:rPr>
                <w:b/>
                <w:bCs/>
              </w:rPr>
              <w:t xml:space="preserve">FOR APPROVAL OF SERVICE AREA CONTRACT UNDER TEXAS WATER CODE § 13.248 AND TO AMEND CERTIFICATES OF CONVENIENCE AND NECESSITY IN </w:t>
            </w:r>
            <w:r>
              <w:rPr>
                <w:b/>
                <w:bCs/>
              </w:rPr>
              <w:t>CHAMBERS</w:t>
            </w:r>
            <w:r w:rsidRPr="00186C48">
              <w:rPr>
                <w:b/>
                <w:bCs/>
              </w:rPr>
              <w:t xml:space="preserve"> COUNTY</w:t>
            </w:r>
          </w:p>
        </w:tc>
        <w:tc>
          <w:tcPr>
            <w:tcW w:w="450" w:type="dxa"/>
          </w:tcPr>
          <w:p w14:paraId="349EF27E" w14:textId="77777777"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50C98C83" w14:textId="77777777"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5F205508" w14:textId="77777777" w:rsidR="00413CBB" w:rsidRDefault="009F39D5" w:rsidP="00525DA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66AECC5" w14:textId="77777777" w:rsidR="00A33EAF" w:rsidRDefault="003D4EBF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892DDDC" w14:textId="77777777" w:rsidR="00794983" w:rsidRDefault="00794983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EAE86FA" w14:textId="77777777" w:rsidR="00F6218C" w:rsidRDefault="00F6218C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B8D394B" w14:textId="77777777" w:rsidR="00F6218C" w:rsidRDefault="00F6218C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F0A2BBC" w14:textId="702930F3" w:rsidR="00F6218C" w:rsidRPr="00917C13" w:rsidRDefault="00F6218C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183F8D55" w14:textId="77777777" w:rsidR="00F6218C" w:rsidRDefault="00F6218C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BF7E4BC" w14:textId="7747CAE4" w:rsidR="00E706E7" w:rsidRDefault="00E706E7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706E7">
              <w:rPr>
                <w:bCs/>
              </w:rPr>
              <w:t>Public Utility Commission</w:t>
            </w:r>
          </w:p>
          <w:p w14:paraId="64EDB796" w14:textId="77777777" w:rsidR="00F6218C" w:rsidRDefault="00F6218C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F89D58A" w14:textId="591DBD22" w:rsidR="00794983" w:rsidRPr="00917C13" w:rsidRDefault="00E706E7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706E7">
              <w:rPr>
                <w:bCs/>
              </w:rPr>
              <w:t xml:space="preserve"> of Texas</w:t>
            </w:r>
          </w:p>
        </w:tc>
      </w:tr>
    </w:tbl>
    <w:p w14:paraId="5D543320" w14:textId="77777777" w:rsidR="00AF3657" w:rsidRPr="00D050FE" w:rsidRDefault="00AF3657" w:rsidP="00AF3657">
      <w:pPr>
        <w:pStyle w:val="Documentheading"/>
        <w:rPr>
          <w:sz w:val="24"/>
          <w:szCs w:val="24"/>
        </w:rPr>
      </w:pPr>
    </w:p>
    <w:p w14:paraId="00C457E9" w14:textId="77777777" w:rsidR="00F6218C" w:rsidRPr="00573F5E" w:rsidRDefault="00F6218C" w:rsidP="00F6218C">
      <w:pPr>
        <w:pStyle w:val="Documentheading"/>
        <w:rPr>
          <w:sz w:val="24"/>
          <w:szCs w:val="24"/>
        </w:rPr>
      </w:pPr>
      <w:bookmarkStart w:id="0" w:name="_GoBack"/>
      <w:r w:rsidRPr="00573F5E">
        <w:rPr>
          <w:sz w:val="24"/>
          <w:szCs w:val="24"/>
        </w:rPr>
        <w:t>commission staff’s recommendation on administrative completeness, Notice, AND PROPOSED PROCEDURAL SCHEDULE</w:t>
      </w:r>
    </w:p>
    <w:bookmarkEnd w:id="0"/>
    <w:p w14:paraId="0D050031" w14:textId="77777777" w:rsidR="00727FD7" w:rsidRPr="00D050FE" w:rsidRDefault="00727FD7" w:rsidP="00374F3E">
      <w:pPr>
        <w:pStyle w:val="Documentheading"/>
        <w:jc w:val="both"/>
        <w:rPr>
          <w:sz w:val="24"/>
          <w:szCs w:val="24"/>
        </w:rPr>
      </w:pPr>
    </w:p>
    <w:p w14:paraId="7B05B6B7" w14:textId="529FF0A7" w:rsidR="00F6218C" w:rsidRPr="00573F5E" w:rsidRDefault="00F6218C" w:rsidP="00F6218C">
      <w:pPr>
        <w:spacing w:line="360" w:lineRule="auto"/>
        <w:ind w:firstLine="720"/>
        <w:rPr>
          <w:szCs w:val="24"/>
        </w:rPr>
      </w:pPr>
      <w:r w:rsidRPr="00573F5E">
        <w:rPr>
          <w:b/>
          <w:szCs w:val="24"/>
        </w:rPr>
        <w:t xml:space="preserve">COMES NOW </w:t>
      </w:r>
      <w:r w:rsidRPr="00573F5E">
        <w:rPr>
          <w:szCs w:val="24"/>
        </w:rPr>
        <w:t>the Staff of the Public Utility Commission of Texas (</w:t>
      </w:r>
      <w:r>
        <w:rPr>
          <w:szCs w:val="24"/>
        </w:rPr>
        <w:t>Staff</w:t>
      </w:r>
      <w:r w:rsidRPr="00573F5E">
        <w:rPr>
          <w:szCs w:val="24"/>
        </w:rPr>
        <w:t xml:space="preserve">), representing the public interest, and in response to Order No. 1, files this Recommendation on Administrative Completeness, Notice, and Proposed Procedural Schedule. </w:t>
      </w:r>
      <w:r w:rsidRPr="00573F5E">
        <w:rPr>
          <w:bCs/>
          <w:szCs w:val="24"/>
        </w:rPr>
        <w:t>Staff recommends that the application be deemed administratively complete</w:t>
      </w:r>
      <w:r>
        <w:rPr>
          <w:bCs/>
          <w:szCs w:val="24"/>
        </w:rPr>
        <w:t xml:space="preserve"> and</w:t>
      </w:r>
      <w:r w:rsidRPr="00573F5E">
        <w:rPr>
          <w:bCs/>
          <w:szCs w:val="24"/>
        </w:rPr>
        <w:t xml:space="preserve"> </w:t>
      </w:r>
      <w:r>
        <w:rPr>
          <w:bCs/>
          <w:szCs w:val="24"/>
        </w:rPr>
        <w:t xml:space="preserve">that </w:t>
      </w:r>
      <w:r w:rsidRPr="00573F5E">
        <w:rPr>
          <w:bCs/>
          <w:szCs w:val="24"/>
        </w:rPr>
        <w:t xml:space="preserve">notice be deemed </w:t>
      </w:r>
      <w:proofErr w:type="gramStart"/>
      <w:r w:rsidRPr="00573F5E">
        <w:rPr>
          <w:bCs/>
          <w:szCs w:val="24"/>
        </w:rPr>
        <w:t>sufficient</w:t>
      </w:r>
      <w:proofErr w:type="gramEnd"/>
      <w:r w:rsidRPr="00573F5E">
        <w:rPr>
          <w:bCs/>
          <w:szCs w:val="24"/>
        </w:rPr>
        <w:t xml:space="preserve">. </w:t>
      </w:r>
      <w:r w:rsidRPr="00573F5E">
        <w:rPr>
          <w:szCs w:val="24"/>
        </w:rPr>
        <w:t>In support thereof, Staff shows the following:</w:t>
      </w:r>
    </w:p>
    <w:p w14:paraId="5364BD2D" w14:textId="77777777" w:rsidR="00764050" w:rsidRDefault="00764050" w:rsidP="00697D3C">
      <w:pPr>
        <w:spacing w:line="360" w:lineRule="auto"/>
        <w:ind w:firstLine="720"/>
        <w:rPr>
          <w:szCs w:val="24"/>
        </w:rPr>
      </w:pPr>
    </w:p>
    <w:p w14:paraId="5ABA43EC" w14:textId="4B6C7BB8" w:rsidR="00FC01F7" w:rsidRDefault="00374F3E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BACKGROUND</w:t>
      </w:r>
    </w:p>
    <w:p w14:paraId="7B337687" w14:textId="563AE226" w:rsidR="00F6218C" w:rsidRPr="007F3AB0" w:rsidRDefault="00F6218C" w:rsidP="007F3AB0">
      <w:pPr>
        <w:autoSpaceDE w:val="0"/>
        <w:autoSpaceDN w:val="0"/>
        <w:adjustRightInd w:val="0"/>
        <w:spacing w:line="360" w:lineRule="auto"/>
        <w:ind w:firstLine="720"/>
      </w:pPr>
      <w:r w:rsidRPr="00F6218C">
        <w:rPr>
          <w:szCs w:val="24"/>
        </w:rPr>
        <w:t xml:space="preserve">On </w:t>
      </w:r>
      <w:r w:rsidR="00DF41B0">
        <w:rPr>
          <w:szCs w:val="24"/>
        </w:rPr>
        <w:t>August</w:t>
      </w:r>
      <w:r w:rsidRPr="00F6218C">
        <w:rPr>
          <w:szCs w:val="24"/>
        </w:rPr>
        <w:t xml:space="preserve"> </w:t>
      </w:r>
      <w:r w:rsidR="00DF41B0">
        <w:rPr>
          <w:szCs w:val="24"/>
        </w:rPr>
        <w:t>20</w:t>
      </w:r>
      <w:r w:rsidRPr="00F6218C">
        <w:rPr>
          <w:szCs w:val="24"/>
        </w:rPr>
        <w:t xml:space="preserve">, 2020, </w:t>
      </w:r>
      <w:r w:rsidR="00DF41B0">
        <w:rPr>
          <w:szCs w:val="24"/>
        </w:rPr>
        <w:t>Trinity Bay Conservation District</w:t>
      </w:r>
      <w:r w:rsidRPr="00F6218C">
        <w:rPr>
          <w:szCs w:val="24"/>
        </w:rPr>
        <w:t xml:space="preserve"> (</w:t>
      </w:r>
      <w:r w:rsidR="00DF41B0">
        <w:rPr>
          <w:szCs w:val="24"/>
        </w:rPr>
        <w:t>Trinity Bay</w:t>
      </w:r>
      <w:r w:rsidRPr="00F6218C">
        <w:rPr>
          <w:szCs w:val="24"/>
        </w:rPr>
        <w:t xml:space="preserve">) and </w:t>
      </w:r>
      <w:r w:rsidR="00DF41B0">
        <w:rPr>
          <w:szCs w:val="24"/>
        </w:rPr>
        <w:t>Gulf Coast Authority</w:t>
      </w:r>
      <w:r w:rsidRPr="00F6218C">
        <w:rPr>
          <w:szCs w:val="24"/>
        </w:rPr>
        <w:t xml:space="preserve"> (</w:t>
      </w:r>
      <w:r w:rsidR="00DF41B0">
        <w:rPr>
          <w:szCs w:val="24"/>
        </w:rPr>
        <w:t>Gulf Coast</w:t>
      </w:r>
      <w:r w:rsidRPr="00F6218C">
        <w:rPr>
          <w:szCs w:val="24"/>
        </w:rPr>
        <w:t xml:space="preserve">) (collectively, Petitioners) filed a petition for approval of a service area contract under Texas Water Code (TWC) § 13.248 and to amend </w:t>
      </w:r>
      <w:r w:rsidR="009A01C8">
        <w:rPr>
          <w:szCs w:val="24"/>
        </w:rPr>
        <w:t>C</w:t>
      </w:r>
      <w:r w:rsidRPr="00F6218C">
        <w:rPr>
          <w:szCs w:val="24"/>
        </w:rPr>
        <w:t xml:space="preserve">ertificates of </w:t>
      </w:r>
      <w:r w:rsidR="009A01C8">
        <w:rPr>
          <w:szCs w:val="24"/>
        </w:rPr>
        <w:t>C</w:t>
      </w:r>
      <w:r w:rsidRPr="00F6218C">
        <w:rPr>
          <w:szCs w:val="24"/>
        </w:rPr>
        <w:t xml:space="preserve">onvenience and </w:t>
      </w:r>
      <w:r w:rsidR="009A01C8">
        <w:rPr>
          <w:szCs w:val="24"/>
        </w:rPr>
        <w:t>N</w:t>
      </w:r>
      <w:r w:rsidRPr="00F6218C">
        <w:rPr>
          <w:szCs w:val="24"/>
        </w:rPr>
        <w:t>ecessity (CCN)</w:t>
      </w:r>
      <w:r w:rsidR="00DB013C">
        <w:rPr>
          <w:szCs w:val="24"/>
        </w:rPr>
        <w:t xml:space="preserve"> Nos. 20399 and 20465</w:t>
      </w:r>
      <w:r w:rsidRPr="00F6218C">
        <w:rPr>
          <w:szCs w:val="24"/>
        </w:rPr>
        <w:t xml:space="preserve"> in </w:t>
      </w:r>
      <w:r w:rsidR="00DF41B0">
        <w:rPr>
          <w:szCs w:val="24"/>
        </w:rPr>
        <w:t>Chambers</w:t>
      </w:r>
      <w:r w:rsidRPr="00F6218C">
        <w:rPr>
          <w:szCs w:val="24"/>
        </w:rPr>
        <w:t xml:space="preserve"> County. </w:t>
      </w:r>
      <w:r>
        <w:t>The Petitioners</w:t>
      </w:r>
      <w:r w:rsidR="007F3AB0">
        <w:t xml:space="preserve"> seek approval to transfer a portion of Gulf Coast’s sewer CCN No. 20465 to Trinity Bay’s sewer CCN No. 20399 for retail sewer utility service. The Petitioners’</w:t>
      </w:r>
      <w:r>
        <w:t xml:space="preserve"> service area contract is being reviewed in accordance with 16 Texas Administrative Code (TAC) § 24.253. The requested area is approximately </w:t>
      </w:r>
      <w:r w:rsidR="00DF41B0">
        <w:t>65,643</w:t>
      </w:r>
      <w:r>
        <w:t xml:space="preserve"> acres</w:t>
      </w:r>
      <w:r w:rsidR="007F3AB0">
        <w:t xml:space="preserve"> and </w:t>
      </w:r>
      <w:r w:rsidR="0046500D">
        <w:t xml:space="preserve">has </w:t>
      </w:r>
      <w:r w:rsidR="007F3AB0">
        <w:t xml:space="preserve">no current </w:t>
      </w:r>
      <w:r w:rsidR="0046500D">
        <w:t>connections</w:t>
      </w:r>
      <w:r w:rsidRPr="00F6218C">
        <w:rPr>
          <w:szCs w:val="24"/>
        </w:rPr>
        <w:t xml:space="preserve">. </w:t>
      </w:r>
    </w:p>
    <w:p w14:paraId="3C37DF2E" w14:textId="4D68EE01" w:rsidR="00014EBC" w:rsidRDefault="00F6218C" w:rsidP="00014EBC">
      <w:pPr>
        <w:autoSpaceDE w:val="0"/>
        <w:autoSpaceDN w:val="0"/>
        <w:adjustRightInd w:val="0"/>
        <w:spacing w:line="360" w:lineRule="auto"/>
        <w:ind w:firstLine="720"/>
      </w:pPr>
      <w:r w:rsidRPr="00F6218C">
        <w:rPr>
          <w:szCs w:val="24"/>
        </w:rPr>
        <w:t xml:space="preserve">On August </w:t>
      </w:r>
      <w:r w:rsidR="0046500D">
        <w:rPr>
          <w:szCs w:val="24"/>
        </w:rPr>
        <w:t>25</w:t>
      </w:r>
      <w:r w:rsidRPr="00F6218C">
        <w:rPr>
          <w:szCs w:val="24"/>
        </w:rPr>
        <w:t>, 2020</w:t>
      </w:r>
      <w:r w:rsidR="00E14959">
        <w:rPr>
          <w:szCs w:val="24"/>
        </w:rPr>
        <w:t>,</w:t>
      </w:r>
      <w:r w:rsidRPr="00F6218C">
        <w:rPr>
          <w:szCs w:val="24"/>
        </w:rPr>
        <w:t xml:space="preserve"> the Administrative Law Judge issued Order No. 1</w:t>
      </w:r>
      <w:r w:rsidR="00E61A5E">
        <w:rPr>
          <w:szCs w:val="24"/>
        </w:rPr>
        <w:t>,</w:t>
      </w:r>
      <w:r w:rsidRPr="00F6218C">
        <w:t xml:space="preserve"> </w:t>
      </w:r>
      <w:r w:rsidR="007F7402">
        <w:t xml:space="preserve">establishing a deadline of September 21, 2020 for Staff </w:t>
      </w:r>
      <w:r>
        <w:t>to file comments on the administrative completeness of the application</w:t>
      </w:r>
      <w:r w:rsidR="007F7402">
        <w:t>,</w:t>
      </w:r>
      <w:r>
        <w:t xml:space="preserve"> sufficiency of notice, and to propose a procedural schedule. Therefore, this pleading is timely filed.</w:t>
      </w:r>
    </w:p>
    <w:p w14:paraId="67E8DF2C" w14:textId="6BC69C15" w:rsidR="00014EBC" w:rsidRDefault="00014EBC" w:rsidP="00014EBC">
      <w:pPr>
        <w:autoSpaceDE w:val="0"/>
        <w:autoSpaceDN w:val="0"/>
        <w:adjustRightInd w:val="0"/>
        <w:spacing w:line="360" w:lineRule="auto"/>
        <w:ind w:firstLine="720"/>
      </w:pPr>
    </w:p>
    <w:p w14:paraId="3D5ED08F" w14:textId="7973CC65" w:rsidR="00014EBC" w:rsidRDefault="00014EBC" w:rsidP="00014EBC">
      <w:pPr>
        <w:autoSpaceDE w:val="0"/>
        <w:autoSpaceDN w:val="0"/>
        <w:adjustRightInd w:val="0"/>
        <w:spacing w:line="360" w:lineRule="auto"/>
        <w:ind w:firstLine="720"/>
      </w:pPr>
    </w:p>
    <w:p w14:paraId="6A7545B6" w14:textId="77777777" w:rsidR="00014EBC" w:rsidRDefault="00014EBC" w:rsidP="00014EBC">
      <w:pPr>
        <w:autoSpaceDE w:val="0"/>
        <w:autoSpaceDN w:val="0"/>
        <w:adjustRightInd w:val="0"/>
        <w:spacing w:line="360" w:lineRule="auto"/>
        <w:ind w:firstLine="720"/>
      </w:pPr>
    </w:p>
    <w:p w14:paraId="15A52694" w14:textId="02815C02" w:rsidR="000A5C97" w:rsidRDefault="000A5C97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lastRenderedPageBreak/>
        <w:t xml:space="preserve">ADMINISTRATIVE COMPLETENESS </w:t>
      </w:r>
    </w:p>
    <w:p w14:paraId="63E16F2F" w14:textId="11519F59" w:rsidR="000A5C97" w:rsidRDefault="00365F20" w:rsidP="00365F20">
      <w:pPr>
        <w:spacing w:line="360" w:lineRule="auto"/>
        <w:ind w:firstLine="720"/>
        <w:rPr>
          <w:bCs/>
          <w:szCs w:val="24"/>
        </w:rPr>
      </w:pPr>
      <w:r>
        <w:rPr>
          <w:bCs/>
          <w:szCs w:val="24"/>
        </w:rPr>
        <w:t xml:space="preserve">Staff has reviewed the petition, and as detailed in the attached memorandum of </w:t>
      </w:r>
      <w:r w:rsidR="00EF0124">
        <w:rPr>
          <w:bCs/>
          <w:szCs w:val="24"/>
        </w:rPr>
        <w:t>Alicia Maloy,</w:t>
      </w:r>
      <w:r>
        <w:rPr>
          <w:bCs/>
          <w:szCs w:val="24"/>
        </w:rPr>
        <w:t xml:space="preserve"> of the Commission’s Infrastructure Division, Staff recommends that the petition satisfies the requirements of TWC § 13.248 and 16 TAC § 24.253. Therefore, Staff recommends that the petition be deemed administratively complete.  </w:t>
      </w:r>
    </w:p>
    <w:p w14:paraId="4B302CC0" w14:textId="77777777" w:rsidR="00BE0446" w:rsidRPr="000A5C97" w:rsidRDefault="00BE0446" w:rsidP="00365F20">
      <w:pPr>
        <w:spacing w:line="360" w:lineRule="auto"/>
        <w:ind w:firstLine="720"/>
        <w:rPr>
          <w:bCs/>
          <w:szCs w:val="24"/>
        </w:rPr>
      </w:pPr>
    </w:p>
    <w:p w14:paraId="6D7885CF" w14:textId="4C2E3AAA" w:rsidR="000A5C97" w:rsidRDefault="000A5C97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NOTICE</w:t>
      </w:r>
    </w:p>
    <w:p w14:paraId="0517FD4E" w14:textId="765F8F53" w:rsidR="002823C8" w:rsidRDefault="00586D3C" w:rsidP="002823C8">
      <w:pPr>
        <w:spacing w:line="360" w:lineRule="auto"/>
        <w:ind w:firstLine="720"/>
      </w:pPr>
      <w:r>
        <w:rPr>
          <w:bCs/>
          <w:szCs w:val="24"/>
        </w:rPr>
        <w:t xml:space="preserve">Staff recommends that notice be deemed </w:t>
      </w:r>
      <w:proofErr w:type="gramStart"/>
      <w:r>
        <w:rPr>
          <w:bCs/>
          <w:szCs w:val="24"/>
        </w:rPr>
        <w:t>sufficient</w:t>
      </w:r>
      <w:proofErr w:type="gramEnd"/>
      <w:r>
        <w:rPr>
          <w:bCs/>
          <w:szCs w:val="24"/>
        </w:rPr>
        <w:t>. Under 16 TAC § 24.253(c)(2)</w:t>
      </w:r>
      <w:r w:rsidR="002823C8">
        <w:rPr>
          <w:bCs/>
          <w:szCs w:val="24"/>
        </w:rPr>
        <w:t>, if a regulatory authority’s board decide</w:t>
      </w:r>
      <w:r w:rsidR="009A01C8">
        <w:rPr>
          <w:bCs/>
          <w:szCs w:val="24"/>
        </w:rPr>
        <w:t>s</w:t>
      </w:r>
      <w:r w:rsidR="002823C8">
        <w:rPr>
          <w:bCs/>
          <w:szCs w:val="24"/>
        </w:rPr>
        <w:t xml:space="preserve"> to </w:t>
      </w:r>
      <w:proofErr w:type="gramStart"/>
      <w:r w:rsidR="002823C8">
        <w:rPr>
          <w:bCs/>
          <w:szCs w:val="24"/>
        </w:rPr>
        <w:t>enter into</w:t>
      </w:r>
      <w:proofErr w:type="gramEnd"/>
      <w:r w:rsidR="002823C8">
        <w:rPr>
          <w:bCs/>
          <w:szCs w:val="24"/>
        </w:rPr>
        <w:t xml:space="preserve"> a contract at a duly posted meeting, then the meeting agenda and minutes of the meeting can serve as notice. </w:t>
      </w:r>
      <w:r w:rsidR="002823C8" w:rsidRPr="00573F5E">
        <w:t xml:space="preserve">The meeting agendas and minutes for the applicable </w:t>
      </w:r>
      <w:r w:rsidR="00EF0124">
        <w:rPr>
          <w:szCs w:val="24"/>
        </w:rPr>
        <w:t>Trinity Bay</w:t>
      </w:r>
      <w:r w:rsidR="00EF0124" w:rsidRPr="00F6218C">
        <w:rPr>
          <w:szCs w:val="24"/>
        </w:rPr>
        <w:t xml:space="preserve"> and </w:t>
      </w:r>
      <w:r w:rsidR="00EF0124">
        <w:rPr>
          <w:szCs w:val="24"/>
        </w:rPr>
        <w:t xml:space="preserve">Gulf Coast </w:t>
      </w:r>
      <w:r w:rsidR="002823C8" w:rsidRPr="00573F5E">
        <w:t>meetings were filed as notice of the petition.</w:t>
      </w:r>
      <w:r w:rsidR="002823C8">
        <w:t xml:space="preserve"> Affidavits attesting to notice, signed by representatives from both </w:t>
      </w:r>
      <w:r w:rsidR="00EF0124">
        <w:rPr>
          <w:szCs w:val="24"/>
        </w:rPr>
        <w:t>Trinity Bay</w:t>
      </w:r>
      <w:r w:rsidR="00EF0124" w:rsidRPr="00F6218C">
        <w:rPr>
          <w:szCs w:val="24"/>
        </w:rPr>
        <w:t xml:space="preserve"> and </w:t>
      </w:r>
      <w:r w:rsidR="00EF0124">
        <w:rPr>
          <w:szCs w:val="24"/>
        </w:rPr>
        <w:t>Gulf Coast</w:t>
      </w:r>
      <w:r w:rsidR="002823C8">
        <w:t>, were also filed with the petition.</w:t>
      </w:r>
      <w:r w:rsidR="00E61A5E">
        <w:t xml:space="preserve"> Staff also recommends that individual notice under </w:t>
      </w:r>
      <w:r w:rsidR="00E61A5E">
        <w:rPr>
          <w:bCs/>
          <w:szCs w:val="24"/>
        </w:rPr>
        <w:t>16 TAC §</w:t>
      </w:r>
      <w:r w:rsidR="00EF0124">
        <w:rPr>
          <w:bCs/>
          <w:szCs w:val="24"/>
        </w:rPr>
        <w:t> </w:t>
      </w:r>
      <w:r w:rsidR="00E61A5E">
        <w:rPr>
          <w:bCs/>
          <w:szCs w:val="24"/>
        </w:rPr>
        <w:t xml:space="preserve">24.253(c)(1) is not required because the service area to be transferred does not contain any existing </w:t>
      </w:r>
      <w:r w:rsidR="008D25FB">
        <w:rPr>
          <w:bCs/>
          <w:szCs w:val="24"/>
        </w:rPr>
        <w:t>connections</w:t>
      </w:r>
      <w:r w:rsidR="00E14959">
        <w:rPr>
          <w:bCs/>
          <w:szCs w:val="24"/>
        </w:rPr>
        <w:t xml:space="preserve"> served by Gulf Coast</w:t>
      </w:r>
      <w:r w:rsidR="00E61A5E">
        <w:rPr>
          <w:bCs/>
          <w:szCs w:val="24"/>
        </w:rPr>
        <w:t>.</w:t>
      </w:r>
    </w:p>
    <w:p w14:paraId="02922C95" w14:textId="045D4E50" w:rsidR="000A5C97" w:rsidRPr="000A5C97" w:rsidRDefault="002823C8" w:rsidP="000A5C97">
      <w:pPr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 </w:t>
      </w:r>
      <w:r w:rsidR="00586D3C">
        <w:rPr>
          <w:bCs/>
          <w:szCs w:val="24"/>
        </w:rPr>
        <w:t xml:space="preserve"> </w:t>
      </w:r>
    </w:p>
    <w:p w14:paraId="29761884" w14:textId="2434E5A7" w:rsidR="000A5C97" w:rsidRDefault="000A5C97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 xml:space="preserve">PROPOSED PROCEDURAL SCHEDULE </w:t>
      </w:r>
    </w:p>
    <w:p w14:paraId="1CC479CD" w14:textId="3A38D5E2" w:rsidR="002823C8" w:rsidRDefault="003733E8" w:rsidP="002823C8">
      <w:pPr>
        <w:spacing w:line="360" w:lineRule="auto"/>
        <w:ind w:firstLine="720"/>
      </w:pPr>
      <w:r>
        <w:t>In accordance with Staff’s sufficiency recommendation</w:t>
      </w:r>
      <w:r w:rsidR="002823C8">
        <w:t>, Staff propose</w:t>
      </w:r>
      <w:r>
        <w:t>s</w:t>
      </w:r>
      <w:r w:rsidR="002823C8">
        <w:t xml:space="preserve"> </w:t>
      </w:r>
      <w:r w:rsidR="002823C8" w:rsidRPr="004E1722">
        <w:t>the following procedural schedule for further processing of this docket: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423F8" w:rsidRPr="0062508C" w14:paraId="48F42B8B" w14:textId="77777777" w:rsidTr="00F03161">
        <w:tc>
          <w:tcPr>
            <w:tcW w:w="4675" w:type="dxa"/>
            <w:shd w:val="clear" w:color="auto" w:fill="auto"/>
          </w:tcPr>
          <w:p w14:paraId="334E65AF" w14:textId="77777777" w:rsidR="000423F8" w:rsidRPr="0062508C" w:rsidRDefault="000423F8" w:rsidP="00F03161">
            <w:pPr>
              <w:spacing w:after="240"/>
              <w:jc w:val="center"/>
              <w:rPr>
                <w:b/>
                <w:bCs/>
              </w:rPr>
            </w:pPr>
            <w:r w:rsidRPr="0062508C">
              <w:rPr>
                <w:b/>
                <w:bCs/>
              </w:rPr>
              <w:t>Event</w:t>
            </w:r>
          </w:p>
        </w:tc>
        <w:tc>
          <w:tcPr>
            <w:tcW w:w="4675" w:type="dxa"/>
            <w:shd w:val="clear" w:color="auto" w:fill="auto"/>
            <w:vAlign w:val="center"/>
          </w:tcPr>
          <w:p w14:paraId="619FC277" w14:textId="77777777" w:rsidR="000423F8" w:rsidRPr="0062508C" w:rsidRDefault="000423F8" w:rsidP="00F03161">
            <w:pPr>
              <w:spacing w:after="240"/>
              <w:jc w:val="center"/>
              <w:rPr>
                <w:b/>
                <w:bCs/>
              </w:rPr>
            </w:pPr>
            <w:r w:rsidRPr="0062508C">
              <w:rPr>
                <w:b/>
                <w:bCs/>
              </w:rPr>
              <w:t>Deadline</w:t>
            </w:r>
          </w:p>
        </w:tc>
      </w:tr>
      <w:tr w:rsidR="00DF6CC3" w:rsidRPr="00144EF9" w14:paraId="21B46FA5" w14:textId="77777777" w:rsidTr="00F03161">
        <w:tc>
          <w:tcPr>
            <w:tcW w:w="4675" w:type="dxa"/>
            <w:shd w:val="clear" w:color="auto" w:fill="auto"/>
          </w:tcPr>
          <w:p w14:paraId="5A3744F1" w14:textId="77777777" w:rsidR="00DF6CC3" w:rsidRPr="0062508C" w:rsidRDefault="00DF6CC3" w:rsidP="00DF6CC3">
            <w:pPr>
              <w:spacing w:after="240"/>
              <w:jc w:val="left"/>
              <w:rPr>
                <w:bCs/>
              </w:rPr>
            </w:pPr>
            <w:r w:rsidRPr="0062508C">
              <w:rPr>
                <w:bCs/>
              </w:rPr>
              <w:t>Deadline for intervention</w:t>
            </w:r>
          </w:p>
        </w:tc>
        <w:tc>
          <w:tcPr>
            <w:tcW w:w="4675" w:type="dxa"/>
            <w:shd w:val="clear" w:color="auto" w:fill="auto"/>
            <w:vAlign w:val="center"/>
          </w:tcPr>
          <w:p w14:paraId="155CBC67" w14:textId="3F8BF6AC" w:rsidR="00DF6CC3" w:rsidRPr="00144EF9" w:rsidRDefault="003733E8" w:rsidP="00DF6CC3">
            <w:pPr>
              <w:spacing w:after="240"/>
              <w:jc w:val="left"/>
            </w:pPr>
            <w:r>
              <w:t>October 5</w:t>
            </w:r>
            <w:r w:rsidR="00DF6CC3" w:rsidRPr="00144EF9">
              <w:t>, 2020</w:t>
            </w:r>
          </w:p>
        </w:tc>
      </w:tr>
      <w:tr w:rsidR="00DF6CC3" w:rsidRPr="00144EF9" w14:paraId="3910701A" w14:textId="77777777" w:rsidTr="00F03161">
        <w:tc>
          <w:tcPr>
            <w:tcW w:w="4675" w:type="dxa"/>
            <w:shd w:val="clear" w:color="auto" w:fill="auto"/>
          </w:tcPr>
          <w:p w14:paraId="222BD792" w14:textId="77777777" w:rsidR="00DF6CC3" w:rsidRPr="0062508C" w:rsidRDefault="00DF6CC3" w:rsidP="00DF6CC3">
            <w:pPr>
              <w:spacing w:after="240"/>
              <w:jc w:val="left"/>
              <w:rPr>
                <w:bCs/>
              </w:rPr>
            </w:pPr>
            <w:r w:rsidRPr="0062508C">
              <w:rPr>
                <w:bCs/>
              </w:rPr>
              <w:t>Deadline for Staff to provide final maps, certificates, and tariffs (if applicable) to Petitioners for review and consent</w:t>
            </w:r>
          </w:p>
        </w:tc>
        <w:tc>
          <w:tcPr>
            <w:tcW w:w="4675" w:type="dxa"/>
            <w:shd w:val="clear" w:color="auto" w:fill="auto"/>
            <w:vAlign w:val="center"/>
          </w:tcPr>
          <w:p w14:paraId="06F9D296" w14:textId="04CB9E6A" w:rsidR="00DF6CC3" w:rsidRPr="00144EF9" w:rsidRDefault="003733E8" w:rsidP="00DF6CC3">
            <w:pPr>
              <w:spacing w:after="240"/>
              <w:jc w:val="left"/>
            </w:pPr>
            <w:r>
              <w:t>November</w:t>
            </w:r>
            <w:r w:rsidR="00DF6CC3">
              <w:t xml:space="preserve"> 5, 2020</w:t>
            </w:r>
          </w:p>
        </w:tc>
      </w:tr>
      <w:tr w:rsidR="00DF6CC3" w:rsidRPr="0062508C" w14:paraId="78546E26" w14:textId="77777777" w:rsidTr="00F03161">
        <w:tc>
          <w:tcPr>
            <w:tcW w:w="4675" w:type="dxa"/>
            <w:shd w:val="clear" w:color="auto" w:fill="auto"/>
          </w:tcPr>
          <w:p w14:paraId="46A96458" w14:textId="77777777" w:rsidR="00DF6CC3" w:rsidRPr="0062508C" w:rsidRDefault="00DF6CC3" w:rsidP="00DF6CC3">
            <w:pPr>
              <w:spacing w:after="240"/>
              <w:jc w:val="left"/>
              <w:rPr>
                <w:bCs/>
              </w:rPr>
            </w:pPr>
            <w:r w:rsidRPr="0062508C">
              <w:rPr>
                <w:bCs/>
              </w:rPr>
              <w:t>Deadline for Petitioners to file signed consent forms with the Commission</w:t>
            </w:r>
          </w:p>
        </w:tc>
        <w:tc>
          <w:tcPr>
            <w:tcW w:w="4675" w:type="dxa"/>
            <w:shd w:val="clear" w:color="auto" w:fill="auto"/>
            <w:vAlign w:val="center"/>
          </w:tcPr>
          <w:p w14:paraId="155F2ED8" w14:textId="09FCFDB1" w:rsidR="00DF6CC3" w:rsidRDefault="003733E8" w:rsidP="00DF6CC3">
            <w:pPr>
              <w:spacing w:after="240"/>
              <w:jc w:val="left"/>
              <w:rPr>
                <w:bCs/>
              </w:rPr>
            </w:pPr>
            <w:r>
              <w:rPr>
                <w:bCs/>
              </w:rPr>
              <w:t>November</w:t>
            </w:r>
            <w:r w:rsidR="00DF6CC3">
              <w:rPr>
                <w:bCs/>
              </w:rPr>
              <w:t xml:space="preserve"> </w:t>
            </w:r>
            <w:r>
              <w:rPr>
                <w:bCs/>
              </w:rPr>
              <w:t>1</w:t>
            </w:r>
            <w:r w:rsidR="00DF6CC3">
              <w:rPr>
                <w:bCs/>
              </w:rPr>
              <w:t>9, 2020</w:t>
            </w:r>
          </w:p>
          <w:p w14:paraId="6B7B6812" w14:textId="3661B6FC" w:rsidR="00DF6CC3" w:rsidRPr="0062508C" w:rsidRDefault="00DF6CC3" w:rsidP="00DF6CC3">
            <w:pPr>
              <w:spacing w:after="240"/>
              <w:jc w:val="left"/>
              <w:rPr>
                <w:bCs/>
              </w:rPr>
            </w:pPr>
          </w:p>
        </w:tc>
      </w:tr>
      <w:tr w:rsidR="00DF6CC3" w:rsidRPr="0062508C" w14:paraId="0686B903" w14:textId="77777777" w:rsidTr="00F03161">
        <w:trPr>
          <w:trHeight w:val="908"/>
        </w:trPr>
        <w:tc>
          <w:tcPr>
            <w:tcW w:w="4675" w:type="dxa"/>
            <w:shd w:val="clear" w:color="auto" w:fill="auto"/>
          </w:tcPr>
          <w:p w14:paraId="5A12B27F" w14:textId="77777777" w:rsidR="00DF6CC3" w:rsidRPr="0062508C" w:rsidRDefault="00DF6CC3" w:rsidP="00DF6CC3">
            <w:pPr>
              <w:spacing w:after="240"/>
              <w:jc w:val="left"/>
              <w:rPr>
                <w:bCs/>
              </w:rPr>
            </w:pPr>
            <w:r w:rsidRPr="0062508C">
              <w:rPr>
                <w:bCs/>
              </w:rPr>
              <w:t xml:space="preserve">If no hearing is requested, deadline for Staff to file a final recommendation on the </w:t>
            </w:r>
            <w:r>
              <w:rPr>
                <w:bCs/>
              </w:rPr>
              <w:t>petition</w:t>
            </w:r>
          </w:p>
        </w:tc>
        <w:tc>
          <w:tcPr>
            <w:tcW w:w="4675" w:type="dxa"/>
            <w:shd w:val="clear" w:color="auto" w:fill="auto"/>
            <w:vAlign w:val="center"/>
          </w:tcPr>
          <w:p w14:paraId="1A56945F" w14:textId="0ECCC391" w:rsidR="00DF6CC3" w:rsidRPr="0062508C" w:rsidRDefault="003733E8" w:rsidP="00DF6CC3">
            <w:pPr>
              <w:spacing w:after="240"/>
              <w:jc w:val="left"/>
              <w:rPr>
                <w:bCs/>
              </w:rPr>
            </w:pPr>
            <w:r>
              <w:rPr>
                <w:bCs/>
              </w:rPr>
              <w:t>December</w:t>
            </w:r>
            <w:r w:rsidR="00DF6CC3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="00DF6CC3">
              <w:rPr>
                <w:bCs/>
              </w:rPr>
              <w:t>, 2020</w:t>
            </w:r>
          </w:p>
        </w:tc>
      </w:tr>
      <w:tr w:rsidR="00DF6CC3" w:rsidRPr="0062508C" w14:paraId="45EC6520" w14:textId="77777777" w:rsidTr="00F03161">
        <w:trPr>
          <w:trHeight w:val="1448"/>
        </w:trPr>
        <w:tc>
          <w:tcPr>
            <w:tcW w:w="4675" w:type="dxa"/>
            <w:shd w:val="clear" w:color="auto" w:fill="auto"/>
          </w:tcPr>
          <w:p w14:paraId="797459EA" w14:textId="77777777" w:rsidR="00DF6CC3" w:rsidRPr="0062508C" w:rsidRDefault="00DF6CC3" w:rsidP="00DF6CC3">
            <w:pPr>
              <w:spacing w:after="240"/>
              <w:jc w:val="left"/>
              <w:rPr>
                <w:bCs/>
              </w:rPr>
            </w:pPr>
            <w:r w:rsidRPr="0062508C">
              <w:rPr>
                <w:bCs/>
              </w:rPr>
              <w:lastRenderedPageBreak/>
              <w:t>If no hearing is requested, deadline for the parties to file joint proposed findings of fact, including findings that address the factors in Texas Water Code § 13.246(c), and conclusions of law</w:t>
            </w:r>
          </w:p>
        </w:tc>
        <w:tc>
          <w:tcPr>
            <w:tcW w:w="4675" w:type="dxa"/>
            <w:shd w:val="clear" w:color="auto" w:fill="auto"/>
            <w:vAlign w:val="center"/>
          </w:tcPr>
          <w:p w14:paraId="7FAA5E30" w14:textId="1AC47F85" w:rsidR="00DF6CC3" w:rsidRPr="0062508C" w:rsidRDefault="003733E8" w:rsidP="00DF6CC3">
            <w:pPr>
              <w:spacing w:after="240"/>
              <w:jc w:val="left"/>
              <w:rPr>
                <w:bCs/>
              </w:rPr>
            </w:pPr>
            <w:r>
              <w:rPr>
                <w:bCs/>
              </w:rPr>
              <w:t>December</w:t>
            </w:r>
            <w:r w:rsidR="00DF6CC3">
              <w:rPr>
                <w:bCs/>
              </w:rPr>
              <w:t xml:space="preserve"> 1</w:t>
            </w:r>
            <w:r>
              <w:rPr>
                <w:bCs/>
              </w:rPr>
              <w:t>0</w:t>
            </w:r>
            <w:r w:rsidR="00DF6CC3">
              <w:rPr>
                <w:bCs/>
              </w:rPr>
              <w:t>, 2020</w:t>
            </w:r>
          </w:p>
        </w:tc>
      </w:tr>
    </w:tbl>
    <w:p w14:paraId="0C8CF356" w14:textId="77777777" w:rsidR="00014EBC" w:rsidRDefault="00014EBC" w:rsidP="00014EBC">
      <w:pPr>
        <w:pStyle w:val="ListParagraph"/>
        <w:spacing w:line="360" w:lineRule="auto"/>
        <w:rPr>
          <w:b/>
          <w:szCs w:val="24"/>
        </w:rPr>
      </w:pPr>
    </w:p>
    <w:p w14:paraId="600AD4A2" w14:textId="135DB246" w:rsidR="00697D3C" w:rsidRDefault="00697D3C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3F86A9DE" w14:textId="14F2E74E" w:rsidR="000A5C97" w:rsidRPr="009A786C" w:rsidRDefault="008258E3" w:rsidP="000A5C97">
      <w:pPr>
        <w:spacing w:line="360" w:lineRule="auto"/>
        <w:ind w:firstLine="720"/>
      </w:pPr>
      <w:r w:rsidRPr="008258E3">
        <w:rPr>
          <w:szCs w:val="24"/>
        </w:rPr>
        <w:t xml:space="preserve">For the reasons detailed above, Staff </w:t>
      </w:r>
      <w:r w:rsidR="00A1484B">
        <w:rPr>
          <w:szCs w:val="24"/>
        </w:rPr>
        <w:t>respectfully</w:t>
      </w:r>
      <w:r w:rsidR="000A5C97">
        <w:rPr>
          <w:szCs w:val="24"/>
        </w:rPr>
        <w:t xml:space="preserve"> </w:t>
      </w:r>
      <w:r w:rsidR="000A5C97">
        <w:t xml:space="preserve">recommends that an order be issued finding the application administratively complete, </w:t>
      </w:r>
      <w:r w:rsidR="00E14959">
        <w:t xml:space="preserve">finding </w:t>
      </w:r>
      <w:r w:rsidR="000A5C97">
        <w:t xml:space="preserve">notice </w:t>
      </w:r>
      <w:proofErr w:type="gramStart"/>
      <w:r w:rsidR="000A5C97">
        <w:t>sufficient</w:t>
      </w:r>
      <w:proofErr w:type="gramEnd"/>
      <w:r w:rsidR="000A5C97">
        <w:t xml:space="preserve">, and </w:t>
      </w:r>
      <w:r w:rsidR="00E14959">
        <w:t xml:space="preserve">adopting </w:t>
      </w:r>
      <w:r w:rsidR="00F56452">
        <w:t xml:space="preserve">the proposed </w:t>
      </w:r>
      <w:r w:rsidR="000A5C97">
        <w:t>procedural schedule.</w:t>
      </w:r>
    </w:p>
    <w:p w14:paraId="10E663C1" w14:textId="77777777" w:rsidR="008D4C7D" w:rsidRDefault="00024A22" w:rsidP="00697D3C">
      <w:pPr>
        <w:spacing w:line="360" w:lineRule="auto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</w:p>
    <w:p w14:paraId="718DACD7" w14:textId="42A7676E" w:rsidR="00EF1A01" w:rsidRDefault="002A3B60" w:rsidP="00697D3C">
      <w:pPr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587AC8">
        <w:rPr>
          <w:noProof/>
          <w:szCs w:val="24"/>
        </w:rPr>
        <w:t>September 21, 2020</w:t>
      </w:r>
      <w:r>
        <w:rPr>
          <w:szCs w:val="24"/>
        </w:rPr>
        <w:fldChar w:fldCharType="end"/>
      </w:r>
    </w:p>
    <w:p w14:paraId="632CAA1E" w14:textId="77777777" w:rsidR="00706892" w:rsidRDefault="00452A29" w:rsidP="00452A29">
      <w:pPr>
        <w:pStyle w:val="Normaldouble"/>
        <w:ind w:left="3600" w:firstLine="720"/>
        <w:rPr>
          <w:szCs w:val="24"/>
        </w:rPr>
      </w:pPr>
      <w:r>
        <w:rPr>
          <w:szCs w:val="24"/>
        </w:rPr>
        <w:t>R</w:t>
      </w:r>
      <w:r w:rsidR="00706892" w:rsidRPr="007106D2">
        <w:rPr>
          <w:szCs w:val="24"/>
        </w:rPr>
        <w:t>espectfully Submitted,</w:t>
      </w:r>
    </w:p>
    <w:p w14:paraId="43871E09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319810A5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31C34775" w14:textId="77777777" w:rsidR="009D0BBF" w:rsidRP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2B993237" w14:textId="20281CCF" w:rsidR="00071FF4" w:rsidRPr="00071FF4" w:rsidRDefault="00982625" w:rsidP="00071FF4">
      <w:pPr>
        <w:tabs>
          <w:tab w:val="left" w:pos="5040"/>
        </w:tabs>
        <w:ind w:left="4320"/>
        <w:rPr>
          <w:szCs w:val="24"/>
        </w:rPr>
      </w:pPr>
      <w:r>
        <w:t>Rachelle Nicolette Robles</w:t>
      </w:r>
    </w:p>
    <w:p w14:paraId="2F28323C" w14:textId="77777777" w:rsidR="00721405" w:rsidRPr="00455AFE" w:rsidRDefault="00DA162E" w:rsidP="00721405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341C01DD" w14:textId="77777777" w:rsidR="00721405" w:rsidRPr="007106D2" w:rsidRDefault="00721405" w:rsidP="00721405">
      <w:pPr>
        <w:pStyle w:val="Normaldouble"/>
        <w:spacing w:line="240" w:lineRule="auto"/>
        <w:ind w:left="3600" w:firstLine="720"/>
        <w:jc w:val="left"/>
        <w:rPr>
          <w:szCs w:val="24"/>
        </w:rPr>
      </w:pPr>
    </w:p>
    <w:p w14:paraId="31803B80" w14:textId="242D994E" w:rsidR="00727FD7" w:rsidRDefault="00982625" w:rsidP="00727FD7">
      <w:pPr>
        <w:keepNext/>
        <w:ind w:left="4320"/>
      </w:pPr>
      <w:r>
        <w:t>Eleanor D’Ambrosio</w:t>
      </w:r>
    </w:p>
    <w:p w14:paraId="1F776A87" w14:textId="77777777" w:rsidR="00727FD7" w:rsidRDefault="00DA162E" w:rsidP="009D0BBF">
      <w:pPr>
        <w:keepNext/>
        <w:ind w:left="4320"/>
      </w:pPr>
      <w:r>
        <w:t>Managing Attorney</w:t>
      </w:r>
      <w:r w:rsidR="00727FD7">
        <w:tab/>
      </w:r>
      <w:r w:rsidR="00727FD7">
        <w:tab/>
      </w:r>
      <w:r w:rsidR="00727FD7">
        <w:tab/>
      </w:r>
    </w:p>
    <w:p w14:paraId="433E8C64" w14:textId="12319932" w:rsidR="00727FD7" w:rsidRDefault="00BE0446" w:rsidP="00BE0446">
      <w:pPr>
        <w:keepNext/>
        <w:tabs>
          <w:tab w:val="left" w:pos="8295"/>
        </w:tabs>
        <w:ind w:left="4320"/>
      </w:pPr>
      <w:r>
        <w:tab/>
      </w:r>
    </w:p>
    <w:p w14:paraId="519CBFE1" w14:textId="77777777" w:rsidR="00DA162E" w:rsidRDefault="00DA162E" w:rsidP="00E10D73">
      <w:pPr>
        <w:keepNext/>
      </w:pPr>
    </w:p>
    <w:p w14:paraId="0579F5A1" w14:textId="5E342956" w:rsidR="00727FD7" w:rsidRPr="009A01C8" w:rsidRDefault="00727FD7" w:rsidP="00727FD7">
      <w:pPr>
        <w:pStyle w:val="Normaldouble"/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A01C8">
        <w:rPr>
          <w:u w:val="single"/>
        </w:rPr>
        <w:t>/s/ Daniel Moore</w:t>
      </w:r>
    </w:p>
    <w:p w14:paraId="32D0E1A1" w14:textId="7EC2CFC5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07E81">
        <w:t>Daniel Moore</w:t>
      </w:r>
    </w:p>
    <w:p w14:paraId="126CA38D" w14:textId="32D3BBCC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Bar No. </w:t>
      </w:r>
      <w:r w:rsidR="00B07E81">
        <w:t>24116782</w:t>
      </w:r>
    </w:p>
    <w:p w14:paraId="6CCB0554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3984EB1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450FBAC9" w14:textId="77777777" w:rsidR="00452A29" w:rsidRDefault="00727FD7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077D8CBC" w14:textId="33FD7A6D" w:rsidR="00374F3E" w:rsidRDefault="00374F3E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</w:t>
      </w:r>
      <w:r w:rsidR="001C6BBE">
        <w:t>7465</w:t>
      </w:r>
    </w:p>
    <w:p w14:paraId="768CC85C" w14:textId="77777777" w:rsidR="00374F3E" w:rsidRDefault="00FF162D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</w:t>
      </w:r>
      <w:r w:rsidR="00374F3E">
        <w:t>e)</w:t>
      </w:r>
    </w:p>
    <w:p w14:paraId="11EF56E1" w14:textId="24B5C65F" w:rsidR="002A3B60" w:rsidRDefault="00374F3E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07E81">
        <w:t>Daniel.Moore</w:t>
      </w:r>
      <w:r w:rsidR="002A3B60">
        <w:t>@puc.texas.gov</w:t>
      </w:r>
    </w:p>
    <w:p w14:paraId="25E4A71E" w14:textId="77777777" w:rsidR="00594820" w:rsidRDefault="00594820" w:rsidP="00677460">
      <w:pPr>
        <w:tabs>
          <w:tab w:val="left" w:pos="4220"/>
        </w:tabs>
        <w:jc w:val="left"/>
        <w:rPr>
          <w:szCs w:val="28"/>
        </w:rPr>
      </w:pPr>
    </w:p>
    <w:p w14:paraId="4FEBF846" w14:textId="77777777" w:rsidR="00367779" w:rsidRDefault="00367779" w:rsidP="00677460">
      <w:pPr>
        <w:tabs>
          <w:tab w:val="left" w:pos="4220"/>
        </w:tabs>
        <w:jc w:val="left"/>
        <w:rPr>
          <w:szCs w:val="28"/>
        </w:rPr>
      </w:pPr>
    </w:p>
    <w:p w14:paraId="2AA06F1F" w14:textId="77777777" w:rsidR="00367779" w:rsidRDefault="00367779" w:rsidP="00677460">
      <w:pPr>
        <w:tabs>
          <w:tab w:val="left" w:pos="4220"/>
        </w:tabs>
        <w:jc w:val="left"/>
        <w:rPr>
          <w:szCs w:val="28"/>
        </w:rPr>
      </w:pPr>
    </w:p>
    <w:p w14:paraId="67D3BBFF" w14:textId="2D4E7B15" w:rsidR="00367779" w:rsidRDefault="00367779" w:rsidP="00677460">
      <w:pPr>
        <w:tabs>
          <w:tab w:val="left" w:pos="4220"/>
        </w:tabs>
        <w:jc w:val="left"/>
        <w:rPr>
          <w:szCs w:val="28"/>
        </w:rPr>
      </w:pPr>
    </w:p>
    <w:p w14:paraId="36D4B22E" w14:textId="18C44CDE" w:rsidR="00712251" w:rsidRDefault="00712251" w:rsidP="00677460">
      <w:pPr>
        <w:tabs>
          <w:tab w:val="left" w:pos="4220"/>
        </w:tabs>
        <w:jc w:val="left"/>
        <w:rPr>
          <w:szCs w:val="28"/>
        </w:rPr>
      </w:pPr>
    </w:p>
    <w:p w14:paraId="3DC59AA5" w14:textId="60CA760B" w:rsidR="00712251" w:rsidRDefault="00712251" w:rsidP="00677460">
      <w:pPr>
        <w:tabs>
          <w:tab w:val="left" w:pos="4220"/>
        </w:tabs>
        <w:jc w:val="left"/>
        <w:rPr>
          <w:szCs w:val="28"/>
        </w:rPr>
      </w:pPr>
    </w:p>
    <w:p w14:paraId="521F767C" w14:textId="1C1161DE" w:rsidR="00712251" w:rsidRDefault="00712251" w:rsidP="00677460">
      <w:pPr>
        <w:tabs>
          <w:tab w:val="left" w:pos="4220"/>
        </w:tabs>
        <w:jc w:val="left"/>
        <w:rPr>
          <w:szCs w:val="28"/>
        </w:rPr>
      </w:pPr>
    </w:p>
    <w:p w14:paraId="63BAAB7E" w14:textId="165FDDCC" w:rsidR="00712251" w:rsidRDefault="00712251" w:rsidP="00677460">
      <w:pPr>
        <w:tabs>
          <w:tab w:val="left" w:pos="4220"/>
        </w:tabs>
        <w:jc w:val="left"/>
        <w:rPr>
          <w:szCs w:val="28"/>
        </w:rPr>
      </w:pPr>
    </w:p>
    <w:p w14:paraId="76CC8D62" w14:textId="77777777" w:rsidR="00014EBC" w:rsidRDefault="00014EBC" w:rsidP="00677460">
      <w:pPr>
        <w:tabs>
          <w:tab w:val="left" w:pos="4220"/>
        </w:tabs>
        <w:jc w:val="left"/>
        <w:rPr>
          <w:szCs w:val="28"/>
        </w:rPr>
      </w:pPr>
    </w:p>
    <w:p w14:paraId="6D83AF8A" w14:textId="7130DDFD" w:rsidR="008258E3" w:rsidRDefault="008258E3" w:rsidP="008258E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F6218C">
        <w:rPr>
          <w:sz w:val="24"/>
          <w:szCs w:val="24"/>
        </w:rPr>
        <w:t>511</w:t>
      </w:r>
      <w:r w:rsidR="00DA0463">
        <w:rPr>
          <w:sz w:val="24"/>
          <w:szCs w:val="24"/>
        </w:rPr>
        <w:t>99</w:t>
      </w:r>
    </w:p>
    <w:p w14:paraId="6FF23A4A" w14:textId="77777777" w:rsidR="008258E3" w:rsidRDefault="008258E3" w:rsidP="008258E3">
      <w:pPr>
        <w:pStyle w:val="Docketnumber"/>
        <w:rPr>
          <w:sz w:val="24"/>
          <w:szCs w:val="24"/>
        </w:rPr>
      </w:pPr>
    </w:p>
    <w:p w14:paraId="3AB31E25" w14:textId="77777777"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44C70E12" w14:textId="6974BE65" w:rsidR="00F6218C" w:rsidRPr="007C52EB" w:rsidRDefault="00F6218C" w:rsidP="00F6218C">
      <w:pPr>
        <w:spacing w:line="360" w:lineRule="auto"/>
        <w:ind w:firstLine="720"/>
        <w:rPr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587AC8">
        <w:rPr>
          <w:noProof/>
          <w:szCs w:val="24"/>
        </w:rPr>
        <w:t>September 21, 2020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</w:t>
      </w:r>
      <w:r w:rsidRPr="007C52EB">
        <w:rPr>
          <w:szCs w:val="24"/>
        </w:rPr>
        <w:t>.</w:t>
      </w:r>
    </w:p>
    <w:p w14:paraId="631988FB" w14:textId="77777777" w:rsidR="00E22A91" w:rsidRDefault="00E22A91" w:rsidP="00E22A91">
      <w:pPr>
        <w:keepNext/>
        <w:spacing w:line="360" w:lineRule="auto"/>
        <w:ind w:firstLine="720"/>
        <w:rPr>
          <w:szCs w:val="24"/>
        </w:rPr>
      </w:pPr>
    </w:p>
    <w:p w14:paraId="65A8E551" w14:textId="3F2ADBE1" w:rsidR="00374F3E" w:rsidRPr="009A01C8" w:rsidRDefault="009A01C8" w:rsidP="00727FD7">
      <w:pPr>
        <w:tabs>
          <w:tab w:val="left" w:pos="5040"/>
        </w:tabs>
        <w:ind w:left="3600" w:firstLine="720"/>
        <w:rPr>
          <w:u w:val="single"/>
        </w:rPr>
      </w:pPr>
      <w:r>
        <w:rPr>
          <w:u w:val="single"/>
        </w:rPr>
        <w:t>/s/ Daniel Moore</w:t>
      </w:r>
    </w:p>
    <w:p w14:paraId="1B722FFE" w14:textId="0F15C0B2" w:rsidR="001551DD" w:rsidRPr="00E22A91" w:rsidRDefault="00B07E81" w:rsidP="00727FD7">
      <w:pPr>
        <w:tabs>
          <w:tab w:val="left" w:pos="5040"/>
        </w:tabs>
        <w:ind w:left="3600" w:firstLine="720"/>
        <w:rPr>
          <w:szCs w:val="24"/>
        </w:rPr>
      </w:pPr>
      <w:r>
        <w:t>Daniel Moore</w:t>
      </w:r>
    </w:p>
    <w:sectPr w:rsidR="001551DD" w:rsidRPr="00E22A91" w:rsidSect="00A967D0">
      <w:footerReference w:type="even" r:id="rId7"/>
      <w:footerReference w:type="default" r:id="rId8"/>
      <w:footerReference w:type="firs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59CAD" w14:textId="77777777" w:rsidR="00316AD9" w:rsidRDefault="00316AD9">
      <w:r>
        <w:separator/>
      </w:r>
    </w:p>
  </w:endnote>
  <w:endnote w:type="continuationSeparator" w:id="0">
    <w:p w14:paraId="1E49CE6C" w14:textId="77777777" w:rsidR="00316AD9" w:rsidRDefault="0031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8EDB9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749007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48726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57BC15" w14:textId="015668C8" w:rsidR="00F6218C" w:rsidRDefault="00F6218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55AFCA" w14:textId="77777777" w:rsidR="00B9591E" w:rsidRDefault="00B9591E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4F7A5F" w14:textId="77777777" w:rsidR="00BE5182" w:rsidRDefault="00BE5182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 w:rsidR="0021454E">
          <w:rPr>
            <w:noProof/>
          </w:rPr>
          <w:fldChar w:fldCharType="begin"/>
        </w:r>
        <w:r w:rsidR="0021454E">
          <w:rPr>
            <w:noProof/>
          </w:rPr>
          <w:instrText xml:space="preserve"> NUMPAGES </w:instrText>
        </w:r>
        <w:r w:rsidR="0021454E">
          <w:rPr>
            <w:noProof/>
          </w:rPr>
          <w:fldChar w:fldCharType="separate"/>
        </w:r>
        <w:r>
          <w:rPr>
            <w:noProof/>
          </w:rPr>
          <w:t>3</w:t>
        </w:r>
        <w:r w:rsidR="0021454E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2F164895" w14:textId="77777777" w:rsidR="00BE5182" w:rsidRDefault="00BE5182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14:paraId="04EB4D35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7D567" w14:textId="77777777" w:rsidR="00316AD9" w:rsidRDefault="00316AD9">
      <w:r>
        <w:separator/>
      </w:r>
    </w:p>
  </w:footnote>
  <w:footnote w:type="continuationSeparator" w:id="0">
    <w:p w14:paraId="31747798" w14:textId="77777777" w:rsidR="00316AD9" w:rsidRDefault="00316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4EBC"/>
    <w:rsid w:val="00015160"/>
    <w:rsid w:val="000204BE"/>
    <w:rsid w:val="000233F8"/>
    <w:rsid w:val="00024A22"/>
    <w:rsid w:val="000322DC"/>
    <w:rsid w:val="00032B20"/>
    <w:rsid w:val="000423F8"/>
    <w:rsid w:val="000433B8"/>
    <w:rsid w:val="00050EC3"/>
    <w:rsid w:val="00051DBE"/>
    <w:rsid w:val="000530F6"/>
    <w:rsid w:val="00060186"/>
    <w:rsid w:val="000621BB"/>
    <w:rsid w:val="000638CA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A5C97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71A2"/>
    <w:rsid w:val="00120E90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2D16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C6BBE"/>
    <w:rsid w:val="001D0EFA"/>
    <w:rsid w:val="001D6340"/>
    <w:rsid w:val="001E0547"/>
    <w:rsid w:val="001E1E75"/>
    <w:rsid w:val="001E3479"/>
    <w:rsid w:val="001E55D1"/>
    <w:rsid w:val="001F1DD7"/>
    <w:rsid w:val="001F5FDD"/>
    <w:rsid w:val="001F6870"/>
    <w:rsid w:val="00201516"/>
    <w:rsid w:val="0020243D"/>
    <w:rsid w:val="0020473E"/>
    <w:rsid w:val="00204EF1"/>
    <w:rsid w:val="0021454E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23C8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230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2BFD"/>
    <w:rsid w:val="003264B6"/>
    <w:rsid w:val="00332458"/>
    <w:rsid w:val="0033258E"/>
    <w:rsid w:val="003346A4"/>
    <w:rsid w:val="00336ACF"/>
    <w:rsid w:val="00336E29"/>
    <w:rsid w:val="00341854"/>
    <w:rsid w:val="003451DE"/>
    <w:rsid w:val="00345489"/>
    <w:rsid w:val="003455B0"/>
    <w:rsid w:val="00350090"/>
    <w:rsid w:val="00357C92"/>
    <w:rsid w:val="003602F6"/>
    <w:rsid w:val="00360A0C"/>
    <w:rsid w:val="00361FC8"/>
    <w:rsid w:val="00365F20"/>
    <w:rsid w:val="00367779"/>
    <w:rsid w:val="003733E8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500D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3BBA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777B"/>
    <w:rsid w:val="00517C97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714D1"/>
    <w:rsid w:val="00574BA8"/>
    <w:rsid w:val="0057620A"/>
    <w:rsid w:val="005769BD"/>
    <w:rsid w:val="00580835"/>
    <w:rsid w:val="00584056"/>
    <w:rsid w:val="00586D3C"/>
    <w:rsid w:val="00587716"/>
    <w:rsid w:val="00587AC8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0CF7"/>
    <w:rsid w:val="005B367F"/>
    <w:rsid w:val="005B4272"/>
    <w:rsid w:val="005B6597"/>
    <w:rsid w:val="005B6620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5D0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C65A6"/>
    <w:rsid w:val="006D13DF"/>
    <w:rsid w:val="006D3B00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0358"/>
    <w:rsid w:val="00712251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4983"/>
    <w:rsid w:val="007972AD"/>
    <w:rsid w:val="007A1D0F"/>
    <w:rsid w:val="007A38A3"/>
    <w:rsid w:val="007A3FFF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3AB0"/>
    <w:rsid w:val="007F7062"/>
    <w:rsid w:val="007F7402"/>
    <w:rsid w:val="0080064A"/>
    <w:rsid w:val="00805FB2"/>
    <w:rsid w:val="0080619A"/>
    <w:rsid w:val="00813959"/>
    <w:rsid w:val="008146C8"/>
    <w:rsid w:val="00823ABB"/>
    <w:rsid w:val="008258E3"/>
    <w:rsid w:val="00825B8A"/>
    <w:rsid w:val="00827E46"/>
    <w:rsid w:val="008377D8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696F"/>
    <w:rsid w:val="008B0CAF"/>
    <w:rsid w:val="008B1070"/>
    <w:rsid w:val="008B5086"/>
    <w:rsid w:val="008C63F8"/>
    <w:rsid w:val="008C75CB"/>
    <w:rsid w:val="008D0224"/>
    <w:rsid w:val="008D25FB"/>
    <w:rsid w:val="008D3B53"/>
    <w:rsid w:val="008D4C7D"/>
    <w:rsid w:val="008D4CAE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625"/>
    <w:rsid w:val="00982B2F"/>
    <w:rsid w:val="00985F90"/>
    <w:rsid w:val="00991476"/>
    <w:rsid w:val="009922EB"/>
    <w:rsid w:val="00995B5A"/>
    <w:rsid w:val="00996951"/>
    <w:rsid w:val="00996CE2"/>
    <w:rsid w:val="009A01C8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2B3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484B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702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94CB3"/>
    <w:rsid w:val="00A967D0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07E81"/>
    <w:rsid w:val="00B1063A"/>
    <w:rsid w:val="00B12542"/>
    <w:rsid w:val="00B1610E"/>
    <w:rsid w:val="00B176BC"/>
    <w:rsid w:val="00B26DE3"/>
    <w:rsid w:val="00B31062"/>
    <w:rsid w:val="00B33549"/>
    <w:rsid w:val="00B34890"/>
    <w:rsid w:val="00B36608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51B9"/>
    <w:rsid w:val="00B71A98"/>
    <w:rsid w:val="00B7564D"/>
    <w:rsid w:val="00B801E5"/>
    <w:rsid w:val="00B82BFE"/>
    <w:rsid w:val="00B867A0"/>
    <w:rsid w:val="00B95568"/>
    <w:rsid w:val="00B955C6"/>
    <w:rsid w:val="00B9591E"/>
    <w:rsid w:val="00B96BAF"/>
    <w:rsid w:val="00B971AD"/>
    <w:rsid w:val="00BA0223"/>
    <w:rsid w:val="00BA06CF"/>
    <w:rsid w:val="00BA139E"/>
    <w:rsid w:val="00BA175C"/>
    <w:rsid w:val="00BA3CC1"/>
    <w:rsid w:val="00BA684F"/>
    <w:rsid w:val="00BA790F"/>
    <w:rsid w:val="00BB0FE8"/>
    <w:rsid w:val="00BB2BAC"/>
    <w:rsid w:val="00BB339D"/>
    <w:rsid w:val="00BB51DE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0446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671"/>
    <w:rsid w:val="00C603C3"/>
    <w:rsid w:val="00C61F66"/>
    <w:rsid w:val="00C64532"/>
    <w:rsid w:val="00C710CF"/>
    <w:rsid w:val="00C7196E"/>
    <w:rsid w:val="00C7417C"/>
    <w:rsid w:val="00C76D48"/>
    <w:rsid w:val="00C800D7"/>
    <w:rsid w:val="00C82E5D"/>
    <w:rsid w:val="00C87FC2"/>
    <w:rsid w:val="00C91996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87F"/>
    <w:rsid w:val="00CD3520"/>
    <w:rsid w:val="00CD3577"/>
    <w:rsid w:val="00CD7193"/>
    <w:rsid w:val="00CE16ED"/>
    <w:rsid w:val="00CE66B6"/>
    <w:rsid w:val="00CE6EF2"/>
    <w:rsid w:val="00CF0F9C"/>
    <w:rsid w:val="00CF3690"/>
    <w:rsid w:val="00D01DC2"/>
    <w:rsid w:val="00D03766"/>
    <w:rsid w:val="00D050FE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56E7E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0463"/>
    <w:rsid w:val="00DA1207"/>
    <w:rsid w:val="00DA162E"/>
    <w:rsid w:val="00DA2E1A"/>
    <w:rsid w:val="00DA3D1A"/>
    <w:rsid w:val="00DA4115"/>
    <w:rsid w:val="00DA7444"/>
    <w:rsid w:val="00DB013C"/>
    <w:rsid w:val="00DB052A"/>
    <w:rsid w:val="00DB09C5"/>
    <w:rsid w:val="00DB2527"/>
    <w:rsid w:val="00DB40E2"/>
    <w:rsid w:val="00DB654C"/>
    <w:rsid w:val="00DC46F6"/>
    <w:rsid w:val="00DC60C5"/>
    <w:rsid w:val="00DD024A"/>
    <w:rsid w:val="00DD14FB"/>
    <w:rsid w:val="00DD214C"/>
    <w:rsid w:val="00DE2E28"/>
    <w:rsid w:val="00DE5470"/>
    <w:rsid w:val="00DE5974"/>
    <w:rsid w:val="00DE6F49"/>
    <w:rsid w:val="00DE782A"/>
    <w:rsid w:val="00DF0679"/>
    <w:rsid w:val="00DF2054"/>
    <w:rsid w:val="00DF41B0"/>
    <w:rsid w:val="00DF60AA"/>
    <w:rsid w:val="00DF6CC3"/>
    <w:rsid w:val="00DF7B74"/>
    <w:rsid w:val="00E01327"/>
    <w:rsid w:val="00E10C21"/>
    <w:rsid w:val="00E10D73"/>
    <w:rsid w:val="00E11B3D"/>
    <w:rsid w:val="00E14959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EBE"/>
    <w:rsid w:val="00E60E28"/>
    <w:rsid w:val="00E61A5E"/>
    <w:rsid w:val="00E706E7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0124"/>
    <w:rsid w:val="00EF0E4E"/>
    <w:rsid w:val="00EF1A01"/>
    <w:rsid w:val="00EF39CA"/>
    <w:rsid w:val="00F00A5C"/>
    <w:rsid w:val="00F013C0"/>
    <w:rsid w:val="00F01804"/>
    <w:rsid w:val="00F05B93"/>
    <w:rsid w:val="00F06133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475F1"/>
    <w:rsid w:val="00F537DC"/>
    <w:rsid w:val="00F552DE"/>
    <w:rsid w:val="00F56452"/>
    <w:rsid w:val="00F6037A"/>
    <w:rsid w:val="00F603DB"/>
    <w:rsid w:val="00F6218C"/>
    <w:rsid w:val="00F6501E"/>
    <w:rsid w:val="00F70835"/>
    <w:rsid w:val="00F70B3E"/>
    <w:rsid w:val="00F7288B"/>
    <w:rsid w:val="00F732DD"/>
    <w:rsid w:val="00F75ED0"/>
    <w:rsid w:val="00F76BEF"/>
    <w:rsid w:val="00F8061A"/>
    <w:rsid w:val="00F80956"/>
    <w:rsid w:val="00F81C3E"/>
    <w:rsid w:val="00F85DB7"/>
    <w:rsid w:val="00F87258"/>
    <w:rsid w:val="00F9178E"/>
    <w:rsid w:val="00F917BB"/>
    <w:rsid w:val="00F926B5"/>
    <w:rsid w:val="00F94F2F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162D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4789D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rsid w:val="00E11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686</Words>
  <Characters>4018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2020-09-21T15:21:00Z</dcterms:created>
  <dcterms:modified xsi:type="dcterms:W3CDTF">2020-09-21T15:21:00Z</dcterms:modified>
</cp:coreProperties>
</file>